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B08" w:rsidRDefault="00195B08" w:rsidP="00195B08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4"/>
          <w:rFonts w:ascii="Helvetica" w:hAnsi="Helvetica" w:cs="Helvetica"/>
          <w:color w:val="2A3C49"/>
          <w:sz w:val="21"/>
          <w:szCs w:val="21"/>
        </w:rPr>
        <w:t>Полицейские района Люблино задержали подозреваемого в совершении разбойного нападения</w:t>
      </w:r>
    </w:p>
    <w:bookmarkEnd w:id="0"/>
    <w:p w:rsidR="00195B08" w:rsidRDefault="00195B08" w:rsidP="00195B08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отдел полиции обратились две приезжие девушки, которые сообщили, что в ночное время к ним в съемную квартиру по Таганрогской улице проник их знакомый, который, угрожая ножом, открыто похитил у них денежные средства и мобильные телефоны, после чего скрылся.</w:t>
      </w:r>
    </w:p>
    <w:p w:rsidR="00195B08" w:rsidRDefault="00195B08" w:rsidP="00195B08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Этим же днем сотрудники уголовного розыска ОМВД России по району Люблино задержали подозреваемого, им оказался 26-летний приезжий из ближнего зарубежья.</w:t>
      </w:r>
    </w:p>
    <w:p w:rsidR="00195B08" w:rsidRDefault="00195B08" w:rsidP="00195B08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Следствием ОМВД России по району Люблино г. Москвы по данному факту возбуждено уголовное дело по признакам преступления, предусмотренного ст. 162 УК РФ «Разбой». Подозреваемый задержан в порядке ст. 91 УПК РФ.</w:t>
      </w:r>
    </w:p>
    <w:p w:rsidR="00BD7D3C" w:rsidRDefault="00BD7D3C"/>
    <w:sectPr w:rsidR="00BD7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08"/>
    <w:rsid w:val="00195B08"/>
    <w:rsid w:val="00BD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F040F-F182-41F1-9D2F-45CFAA45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5B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2017-07-26T11:57:00Z</dcterms:created>
  <dcterms:modified xsi:type="dcterms:W3CDTF">2017-07-26T11:57:00Z</dcterms:modified>
</cp:coreProperties>
</file>